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68F" w:rsidRDefault="00E7368F" w:rsidP="00E93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Нефтекумский городской округ Ставропольского края</w:t>
      </w:r>
    </w:p>
    <w:p w:rsidR="00F91AEF" w:rsidRDefault="00F91AEF" w:rsidP="00E93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Районное методическое объединение учителей географии</w:t>
      </w:r>
    </w:p>
    <w:p w:rsidR="00E7368F" w:rsidRDefault="00E7368F" w:rsidP="00E93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93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93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93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93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Pr="00E933F3" w:rsidRDefault="00E7368F" w:rsidP="00E93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E7368F" w:rsidRPr="00E933F3" w:rsidRDefault="00E7368F" w:rsidP="00E93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E933F3" w:rsidRPr="00E933F3" w:rsidRDefault="00E933F3" w:rsidP="00E93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E933F3" w:rsidRPr="00E933F3" w:rsidRDefault="00E933F3" w:rsidP="00E93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E7368F" w:rsidRPr="00E933F3" w:rsidRDefault="00E7368F" w:rsidP="00E93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E7368F" w:rsidRPr="00E933F3" w:rsidRDefault="00F91AEF" w:rsidP="00E93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E933F3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Применение новых технологий на уроках географии для      развития творческой мотивации учащихся</w:t>
      </w:r>
    </w:p>
    <w:p w:rsidR="00E7368F" w:rsidRDefault="00E7368F" w:rsidP="00E93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93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Default="00E7368F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933F3" w:rsidRDefault="00E933F3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933F3" w:rsidRDefault="00E933F3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933F3" w:rsidRDefault="00E933F3" w:rsidP="00E933F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       </w:t>
      </w:r>
      <w:r w:rsidR="00F91A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Э.М. </w:t>
      </w:r>
      <w:proofErr w:type="spellStart"/>
      <w:r w:rsidR="00F91A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Баймухаметова</w:t>
      </w:r>
      <w:proofErr w:type="spellEnd"/>
      <w:r w:rsidR="00F91A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E933F3" w:rsidRDefault="00E933F3" w:rsidP="00E933F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               </w:t>
      </w:r>
      <w:r w:rsidR="00F91A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учитель географии</w:t>
      </w:r>
    </w:p>
    <w:p w:rsidR="00E7368F" w:rsidRDefault="00E933F3" w:rsidP="00E933F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МКОУ СОШ № 7</w:t>
      </w:r>
    </w:p>
    <w:p w:rsidR="00F91AEF" w:rsidRDefault="00F91AEF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</w:t>
      </w:r>
    </w:p>
    <w:p w:rsidR="00E933F3" w:rsidRDefault="00F91AEF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</w:t>
      </w:r>
    </w:p>
    <w:p w:rsidR="00F91AEF" w:rsidRDefault="00F91AEF" w:rsidP="00E93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28.03.2023г.</w:t>
      </w:r>
    </w:p>
    <w:p w:rsidR="00E933F3" w:rsidRDefault="00E933F3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933F3" w:rsidRDefault="00E933F3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933F3" w:rsidRDefault="00E933F3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933F3" w:rsidRDefault="00E933F3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933F3" w:rsidRDefault="00E933F3" w:rsidP="00E73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Pr="00F91AEF" w:rsidRDefault="00E7368F" w:rsidP="00E93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Муниципальное казённое общеобразовательное учреждение</w:t>
      </w:r>
    </w:p>
    <w:p w:rsidR="00E7368F" w:rsidRPr="007841B8" w:rsidRDefault="00E7368F" w:rsidP="00E933F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Средняя общеобразовательная школа №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7</w:t>
      </w:r>
    </w:p>
    <w:p w:rsidR="00E7368F" w:rsidRPr="007841B8" w:rsidRDefault="00E7368F" w:rsidP="00E933F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7841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proofErr w:type="gramStart"/>
      <w:r w:rsidRPr="007841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="00F91A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proofErr w:type="gramEnd"/>
      <w:r w:rsidR="00F91A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зек-Суат</w:t>
      </w:r>
      <w:proofErr w:type="spellEnd"/>
    </w:p>
    <w:p w:rsidR="00E933F3" w:rsidRDefault="00E933F3" w:rsidP="00E93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7368F" w:rsidRPr="00E933F3" w:rsidRDefault="00E7368F" w:rsidP="00E93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933F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Доклад</w:t>
      </w:r>
    </w:p>
    <w:p w:rsidR="00E933F3" w:rsidRPr="007841B8" w:rsidRDefault="00E933F3" w:rsidP="00E933F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E7368F" w:rsidRPr="007841B8" w:rsidRDefault="00E7368F" w:rsidP="00E933F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тему: </w:t>
      </w:r>
      <w:r w:rsidR="00F91A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 Применение новых технологий на уроках географии для развития творческой мотивации учащихся»</w:t>
      </w:r>
    </w:p>
    <w:p w:rsidR="009D56C6" w:rsidRDefault="009D56C6" w:rsidP="009D56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слышу – я забываю,</w:t>
      </w:r>
    </w:p>
    <w:p w:rsidR="009D56C6" w:rsidRPr="007841B8" w:rsidRDefault="009D56C6" w:rsidP="009D56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</w:t>
      </w: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вижу – я запоминаю,</w:t>
      </w:r>
    </w:p>
    <w:p w:rsidR="00E7368F" w:rsidRPr="009D56C6" w:rsidRDefault="009D56C6" w:rsidP="007841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делаю – я усваиваю”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</w:t>
      </w: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(Китайская мудрость).</w:t>
      </w:r>
    </w:p>
    <w:p w:rsidR="00463559" w:rsidRPr="009D56C6" w:rsidRDefault="00463559" w:rsidP="009D56C6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841B8">
        <w:rPr>
          <w:color w:val="000000"/>
          <w:sz w:val="28"/>
          <w:szCs w:val="28"/>
        </w:rPr>
        <w:t>В свете требований ФГОС к качеству обучения пока что, новые методы и приемы насколько известно не изобретены, они остались те же, только применять их можно и нужно в «ином свете».</w:t>
      </w:r>
      <w:r w:rsidR="002E0AC0">
        <w:rPr>
          <w:color w:val="000000"/>
          <w:sz w:val="28"/>
          <w:szCs w:val="28"/>
        </w:rPr>
        <w:t xml:space="preserve"> </w:t>
      </w:r>
      <w:r w:rsidR="002E0AC0" w:rsidRPr="002E0AC0">
        <w:rPr>
          <w:color w:val="000000"/>
          <w:sz w:val="28"/>
          <w:szCs w:val="28"/>
        </w:rPr>
        <w:t>Задача учителя состоит в том, чтобы создать условия для овладения географическими знаниями, навыками и способами действия каждым обучающимся, выбрать такие методы обучения, которые позволили бы каждому ученику проявить свою активность, свое творчество. Моя методическая проблема «Внедрение инновационных технологий как средство формирования стойкой мотивации к изучению географии» позволяет наиболее полно применять новые технологии в обучении географии, добиваясь более качественных результатов.</w:t>
      </w:r>
      <w:r w:rsidR="009D56C6">
        <w:rPr>
          <w:color w:val="000000"/>
          <w:sz w:val="28"/>
          <w:szCs w:val="28"/>
        </w:rPr>
        <w:t xml:space="preserve">                                                                                                       </w:t>
      </w:r>
      <w:r w:rsidRPr="007841B8">
        <w:rPr>
          <w:color w:val="000000"/>
          <w:sz w:val="28"/>
          <w:szCs w:val="28"/>
        </w:rPr>
        <w:t xml:space="preserve">Наиболее эффективным способом создания «естественной среды», т.е. условий, максимально приближенных </w:t>
      </w:r>
      <w:proofErr w:type="gramStart"/>
      <w:r w:rsidRPr="007841B8">
        <w:rPr>
          <w:color w:val="000000"/>
          <w:sz w:val="28"/>
          <w:szCs w:val="28"/>
        </w:rPr>
        <w:t>к</w:t>
      </w:r>
      <w:proofErr w:type="gramEnd"/>
      <w:r w:rsidRPr="007841B8">
        <w:rPr>
          <w:color w:val="000000"/>
          <w:sz w:val="28"/>
          <w:szCs w:val="28"/>
        </w:rPr>
        <w:t xml:space="preserve"> реальным, является метод проектов. При работе над проектом появляется исключительная возможность формирования у школьников определенного набора способов деятельности, необходимого для разрешения разного рода проблем. Сочетание методов, применение наиболее активных из них, рассчитанных на организацию самостоятельной познавательной деятельности школьников, побуждают школьников к активной учебной деятельности.</w:t>
      </w:r>
      <w:r w:rsidRPr="00463559">
        <w:rPr>
          <w:b/>
          <w:bCs/>
          <w:color w:val="000000"/>
          <w:sz w:val="28"/>
          <w:szCs w:val="28"/>
        </w:rPr>
        <w:t xml:space="preserve"> </w:t>
      </w:r>
      <w:r w:rsidR="00425A23">
        <w:rPr>
          <w:b/>
          <w:bCs/>
          <w:color w:val="000000"/>
          <w:sz w:val="28"/>
          <w:szCs w:val="28"/>
        </w:rPr>
        <w:t xml:space="preserve">                                            </w:t>
      </w:r>
      <w:r w:rsidRPr="007841B8">
        <w:rPr>
          <w:b/>
          <w:bCs/>
          <w:color w:val="000000"/>
          <w:sz w:val="28"/>
          <w:szCs w:val="28"/>
        </w:rPr>
        <w:t>Мотив </w:t>
      </w:r>
      <w:r w:rsidRPr="007841B8">
        <w:rPr>
          <w:color w:val="000000"/>
          <w:sz w:val="28"/>
          <w:szCs w:val="28"/>
        </w:rPr>
        <w:t>— это побуждение к действию.</w:t>
      </w:r>
      <w:r w:rsidR="00425A23">
        <w:rPr>
          <w:color w:val="181818"/>
        </w:rPr>
        <w:t xml:space="preserve"> </w:t>
      </w:r>
      <w:r w:rsidRPr="007841B8">
        <w:rPr>
          <w:color w:val="000000"/>
          <w:sz w:val="28"/>
          <w:szCs w:val="28"/>
        </w:rPr>
        <w:t>Охарактеризовать мотив – значит ответить на вопрос, ради чего деятельность выполняется.</w:t>
      </w:r>
      <w:r w:rsidR="009D56C6">
        <w:rPr>
          <w:color w:val="000000"/>
          <w:sz w:val="28"/>
          <w:szCs w:val="28"/>
        </w:rPr>
        <w:t xml:space="preserve">                          </w:t>
      </w:r>
      <w:r w:rsidRPr="007841B8">
        <w:rPr>
          <w:b/>
          <w:bCs/>
          <w:color w:val="000000"/>
          <w:sz w:val="28"/>
          <w:szCs w:val="28"/>
        </w:rPr>
        <w:t>Мотивация</w:t>
      </w:r>
      <w:r w:rsidRPr="007841B8">
        <w:rPr>
          <w:color w:val="000000"/>
          <w:sz w:val="28"/>
          <w:szCs w:val="28"/>
        </w:rPr>
        <w:t> – «совокупность причин психологического характера, объясняющих поведение человека, его направленность и активность»</w:t>
      </w:r>
      <w:r w:rsidR="009D56C6">
        <w:rPr>
          <w:color w:val="000000"/>
          <w:sz w:val="28"/>
          <w:szCs w:val="28"/>
        </w:rPr>
        <w:t xml:space="preserve">                           </w:t>
      </w:r>
      <w:r w:rsidRPr="007841B8">
        <w:rPr>
          <w:b/>
          <w:bCs/>
          <w:color w:val="000000"/>
          <w:sz w:val="28"/>
          <w:szCs w:val="28"/>
        </w:rPr>
        <w:t>Учебная мотивация</w:t>
      </w:r>
      <w:r w:rsidRPr="007841B8">
        <w:rPr>
          <w:color w:val="000000"/>
          <w:sz w:val="28"/>
          <w:szCs w:val="28"/>
        </w:rPr>
        <w:t> – это направленность ученика на учебную деятельность, отражаемый в индивидуальном сознании личностный смысл учения.</w:t>
      </w:r>
      <w:r w:rsidR="009D56C6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7841B8">
        <w:rPr>
          <w:color w:val="000000"/>
          <w:sz w:val="28"/>
          <w:szCs w:val="28"/>
        </w:rPr>
        <w:t>Две составляющие мотивации:</w:t>
      </w:r>
      <w:r w:rsidR="009D56C6">
        <w:rPr>
          <w:color w:val="000000"/>
          <w:sz w:val="28"/>
          <w:szCs w:val="28"/>
        </w:rPr>
        <w:t xml:space="preserve">            </w:t>
      </w:r>
      <w:proofErr w:type="gramStart"/>
      <w:r w:rsidRPr="007841B8">
        <w:rPr>
          <w:color w:val="000000"/>
          <w:sz w:val="28"/>
          <w:szCs w:val="28"/>
        </w:rPr>
        <w:t>-И</w:t>
      </w:r>
      <w:proofErr w:type="gramEnd"/>
      <w:r w:rsidRPr="007841B8">
        <w:rPr>
          <w:color w:val="000000"/>
          <w:sz w:val="28"/>
          <w:szCs w:val="28"/>
        </w:rPr>
        <w:t>нтерес</w:t>
      </w:r>
    </w:p>
    <w:p w:rsidR="00463559" w:rsidRPr="007841B8" w:rsidRDefault="00463559" w:rsidP="00463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-Проблема (основной вопрос занятия, обращение внимания на главное противоречие)</w:t>
      </w:r>
    </w:p>
    <w:p w:rsidR="00463559" w:rsidRPr="007841B8" w:rsidRDefault="00463559" w:rsidP="00463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кита учебной мотивации.</w:t>
      </w:r>
    </w:p>
    <w:p w:rsidR="00463559" w:rsidRPr="007841B8" w:rsidRDefault="00463559" w:rsidP="00463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 Ощущение самостоятельности процесса поиска: «Мы это поняли, узнали, придумали сами».</w:t>
      </w:r>
    </w:p>
    <w:p w:rsidR="00463559" w:rsidRPr="007841B8" w:rsidRDefault="00463559" w:rsidP="00463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Ощущение свободы выбора: «Мы не пешки, у нас есть выбор! Мы можем выбирать».</w:t>
      </w:r>
    </w:p>
    <w:p w:rsidR="00463559" w:rsidRPr="007841B8" w:rsidRDefault="00463559" w:rsidP="00463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Ощущение компетентности: «У меня это получается, я понял, я умею!»</w:t>
      </w:r>
    </w:p>
    <w:p w:rsidR="00463559" w:rsidRPr="007841B8" w:rsidRDefault="00463559" w:rsidP="00463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63559" w:rsidRPr="007841B8" w:rsidRDefault="00463559" w:rsidP="00463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Важные аспекты, влияющие на формирование мотивации.</w:t>
      </w:r>
    </w:p>
    <w:p w:rsidR="00463559" w:rsidRPr="007841B8" w:rsidRDefault="00463559" w:rsidP="00463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 Личность учителя.</w:t>
      </w:r>
    </w:p>
    <w:p w:rsidR="00463559" w:rsidRPr="007841B8" w:rsidRDefault="00463559" w:rsidP="00463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  Сотрудничество учителя и учащегося.</w:t>
      </w:r>
    </w:p>
    <w:p w:rsidR="00463559" w:rsidRPr="007841B8" w:rsidRDefault="00463559" w:rsidP="00463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  Создание эмоционально-комфортной обстановки.</w:t>
      </w:r>
    </w:p>
    <w:p w:rsidR="00463559" w:rsidRPr="007841B8" w:rsidRDefault="00463559" w:rsidP="00463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    Методы проблемно-развивающего обучения.</w:t>
      </w:r>
    </w:p>
    <w:p w:rsidR="00463559" w:rsidRPr="007841B8" w:rsidRDefault="00463559" w:rsidP="00463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     Организация коллективной деятельности.</w:t>
      </w:r>
    </w:p>
    <w:p w:rsidR="00463559" w:rsidRPr="007841B8" w:rsidRDefault="00463559" w:rsidP="00463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     Перечень знаний и умений учащихся по определенной теме.</w:t>
      </w:r>
    </w:p>
    <w:p w:rsidR="00463559" w:rsidRPr="007841B8" w:rsidRDefault="00463559" w:rsidP="00463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     Активизация учебно-познавательной деятельности.</w:t>
      </w:r>
    </w:p>
    <w:p w:rsidR="00463559" w:rsidRPr="007841B8" w:rsidRDefault="00463559" w:rsidP="00463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     Максимально возможное снятие внешнего контроля.</w:t>
      </w:r>
    </w:p>
    <w:p w:rsidR="00463559" w:rsidRPr="007841B8" w:rsidRDefault="00463559" w:rsidP="00463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     Рефлексия.</w:t>
      </w:r>
    </w:p>
    <w:p w:rsidR="002E0AC0" w:rsidRPr="007841B8" w:rsidRDefault="002E0AC0" w:rsidP="002E0AC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Разнообразные трактовки понятия «педагогическая технология» говорят, по существу, лишь о том, что это качественно новая ступень в развитии «производственного аппарата» педагогики.</w:t>
      </w:r>
    </w:p>
    <w:p w:rsidR="002E0AC0" w:rsidRPr="007841B8" w:rsidRDefault="002E0AC0" w:rsidP="002E0AC0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Краткое описание образовательной технологии можно представить в следующей структуре</w:t>
      </w:r>
    </w:p>
    <w:p w:rsidR="002E0AC0" w:rsidRPr="007841B8" w:rsidRDefault="002E0AC0" w:rsidP="002E0AC0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Название технологии,</w:t>
      </w:r>
    </w:p>
    <w:p w:rsidR="002E0AC0" w:rsidRPr="007841B8" w:rsidRDefault="002E0AC0" w:rsidP="002E0AC0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Целевые ориентации технологии.</w:t>
      </w:r>
    </w:p>
    <w:p w:rsidR="002E0AC0" w:rsidRPr="007841B8" w:rsidRDefault="002E0AC0" w:rsidP="002E0AC0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Содержание УВП.</w:t>
      </w:r>
    </w:p>
    <w:p w:rsidR="002E0AC0" w:rsidRPr="007841B8" w:rsidRDefault="002E0AC0" w:rsidP="002E0AC0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Процессуальная характеристика (методические особенности).</w:t>
      </w:r>
    </w:p>
    <w:p w:rsidR="002E0AC0" w:rsidRPr="007841B8" w:rsidRDefault="002E0AC0" w:rsidP="002E0AC0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Учебно-методическое обеспечение.</w:t>
      </w:r>
    </w:p>
    <w:p w:rsidR="002E0AC0" w:rsidRPr="007841B8" w:rsidRDefault="002E0AC0" w:rsidP="002E0AC0">
      <w:pPr>
        <w:shd w:val="clear" w:color="auto" w:fill="FFFFFF"/>
        <w:spacing w:after="0" w:line="240" w:lineRule="auto"/>
        <w:ind w:left="426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Применяя педагогические технологии на уроках, я убедилась, что процесс обучения географии можно рассматривать с новой точки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,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добиваясь более качественных результатов.</w:t>
      </w:r>
    </w:p>
    <w:p w:rsidR="00E7368F" w:rsidRDefault="00E7368F" w:rsidP="007841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5A23" w:rsidRPr="007841B8" w:rsidRDefault="00425A23" w:rsidP="00425A2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Используемые технологии</w:t>
      </w:r>
    </w:p>
    <w:p w:rsidR="00425A23" w:rsidRPr="007841B8" w:rsidRDefault="00425A23" w:rsidP="00425A2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1</w:t>
      </w: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.Технология критического мышления.</w:t>
      </w:r>
    </w:p>
    <w:p w:rsidR="00425A23" w:rsidRPr="007841B8" w:rsidRDefault="00425A23" w:rsidP="00425A2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 Основу   технологии      развития  критического мышления  составляет базовая модель,    включающая три стадии: «Вызов – осмысление –  рефлексия». Такое построение    учебного  процесса  помогает  учащимся  самим определить цели и   задачи    обучения,     осуществить    активный   поиск    новой информации, проанализировать     ее    и    соотнести   с собственными  знаниями.</w:t>
      </w:r>
    </w:p>
    <w:p w:rsidR="00425A23" w:rsidRPr="007841B8" w:rsidRDefault="00425A23" w:rsidP="00425A2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   Таким образом,    происходит  целостное осмысление и «присвоение»    нового      знания,    формирование    собственного отношения к изучаемому   материалу.                Анализ содержания учебного материала по географии позволяет сделать вывод о том, что приемами развития критического мышления школьников могут выступать:</w:t>
      </w:r>
    </w:p>
    <w:p w:rsidR="00425A23" w:rsidRPr="007841B8" w:rsidRDefault="00425A23" w:rsidP="00425A23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представление информации в кластерах;</w:t>
      </w:r>
    </w:p>
    <w:p w:rsidR="00425A23" w:rsidRPr="007841B8" w:rsidRDefault="00425A23" w:rsidP="00425A23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lastRenderedPageBreak/>
        <w:t>верные и неверные утверждения;</w:t>
      </w:r>
    </w:p>
    <w:p w:rsidR="00425A23" w:rsidRPr="007841B8" w:rsidRDefault="00425A23" w:rsidP="00425A23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«мозговая атака»;</w:t>
      </w:r>
    </w:p>
    <w:p w:rsidR="00425A23" w:rsidRPr="007841B8" w:rsidRDefault="00425A23" w:rsidP="00425A23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графические приемы</w:t>
      </w:r>
    </w:p>
    <w:p w:rsidR="00425A23" w:rsidRPr="007841B8" w:rsidRDefault="00425A23" w:rsidP="00425A23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Примеры данной технологии используемой мной на уроках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:</w:t>
      </w:r>
      <w:proofErr w:type="gramEnd"/>
    </w:p>
    <w:p w:rsidR="00425A23" w:rsidRPr="007841B8" w:rsidRDefault="00425A23" w:rsidP="00425A23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1.Приём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: «Кластер» – графический систематизатор, схема.</w:t>
      </w:r>
    </w:p>
    <w:p w:rsidR="00425A23" w:rsidRPr="007841B8" w:rsidRDefault="00425A23" w:rsidP="00425A23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2.Приём «верные и неверные утверждения»</w:t>
      </w:r>
    </w:p>
    <w:p w:rsidR="00425A23" w:rsidRPr="007841B8" w:rsidRDefault="00425A23" w:rsidP="00425A23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     например: тема «Ветер»</w:t>
      </w:r>
    </w:p>
    <w:p w:rsidR="00425A23" w:rsidRPr="007841B8" w:rsidRDefault="00425A23" w:rsidP="00425A23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ветер это перемещение воздуха в вертикальном направлении</w:t>
      </w:r>
    </w:p>
    <w:p w:rsidR="00425A23" w:rsidRPr="007841B8" w:rsidRDefault="00425A23" w:rsidP="00425A23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ветер это перемещение воздуха в горизонтальном направлении</w:t>
      </w:r>
    </w:p>
    <w:p w:rsidR="00425A23" w:rsidRPr="007841B8" w:rsidRDefault="00425A23" w:rsidP="00425A23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ветер это перемещение воздуха одновременно в вертикальном и горизонтальном направлении</w:t>
      </w:r>
    </w:p>
    <w:p w:rsidR="00425A23" w:rsidRPr="007841B8" w:rsidRDefault="00425A23" w:rsidP="00425A2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 </w:t>
      </w: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 xml:space="preserve">   3. Приём </w:t>
      </w:r>
      <w:proofErr w:type="spellStart"/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Синквей</w:t>
      </w:r>
      <w:proofErr w:type="gramStart"/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н</w:t>
      </w:r>
      <w:proofErr w:type="spellEnd"/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-</w:t>
      </w:r>
      <w:proofErr w:type="gramEnd"/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 xml:space="preserve"> используется на стадии рефлексии.</w:t>
      </w:r>
    </w:p>
    <w:p w:rsidR="00425A23" w:rsidRPr="007841B8" w:rsidRDefault="00425A23" w:rsidP="00425A23">
      <w:pPr>
        <w:shd w:val="clear" w:color="auto" w:fill="FFFFFF"/>
        <w:spacing w:after="0" w:line="240" w:lineRule="auto"/>
        <w:ind w:left="1080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u w:val="single"/>
          <w:lang w:eastAsia="ru-RU"/>
        </w:rPr>
        <w:t>Река     </w:t>
      </w:r>
    </w:p>
    <w:p w:rsidR="00425A23" w:rsidRPr="007841B8" w:rsidRDefault="00425A23" w:rsidP="00425A23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Широкая, глубокая</w:t>
      </w:r>
    </w:p>
    <w:p w:rsidR="00425A23" w:rsidRPr="007841B8" w:rsidRDefault="00425A23" w:rsidP="00425A23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Течёт, переносит, затопляет         </w:t>
      </w:r>
    </w:p>
    <w:p w:rsidR="00425A23" w:rsidRPr="007841B8" w:rsidRDefault="00425A23" w:rsidP="00425A23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Из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далека долго, течёт река Волга          </w:t>
      </w:r>
    </w:p>
    <w:p w:rsidR="00425A23" w:rsidRPr="007841B8" w:rsidRDefault="00425A23" w:rsidP="00425A23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Поток           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</w:t>
      </w: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 xml:space="preserve"> 2..ИКТ – технологии.</w:t>
      </w:r>
    </w:p>
    <w:p w:rsidR="00E85DE8" w:rsidRPr="00E933F3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      В своей педагогической деятельности я все чаще обращаюсь к информационно-коммуникативным технологиям. Применение информационных  компьютерных технологий на уроках географии не только облегчает усвоение учебного материала,  но и  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представляет новые возможности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для  развития творческих  способностей  учащихся:</w:t>
      </w:r>
      <w:r w:rsidR="00E85DE8">
        <w:rPr>
          <w:rFonts w:ascii="Calibri" w:eastAsia="Times New Roman" w:hAnsi="Calibri" w:cs="Times New Roman"/>
          <w:color w:val="000000"/>
          <w:lang w:eastAsia="ru-RU"/>
        </w:rPr>
        <w:t xml:space="preserve">                          </w:t>
      </w:r>
      <w:r w:rsidR="00E85DE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1.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- повышает мотивацию учащихся к учению;</w:t>
      </w:r>
      <w:r w:rsidR="00E933F3">
        <w:rPr>
          <w:rFonts w:ascii="Calibri" w:eastAsia="Times New Roman" w:hAnsi="Calibri" w:cs="Times New Roman"/>
          <w:color w:val="000000"/>
          <w:lang w:eastAsia="ru-RU"/>
        </w:rPr>
        <w:t xml:space="preserve">                                                                                 </w:t>
      </w:r>
      <w:r w:rsidR="00E85DE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2.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- активизирует познавательную деятельно</w:t>
      </w:r>
      <w:r w:rsidR="00E933F3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                                                            </w:t>
      </w:r>
      <w:r w:rsidR="00E85DE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3.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- развивает мышление и творческие способности ребёнка;        </w:t>
      </w:r>
      <w:r w:rsidR="00E933F3">
        <w:rPr>
          <w:rFonts w:ascii="Calibri" w:eastAsia="Times New Roman" w:hAnsi="Calibri" w:cs="Times New Roman"/>
          <w:color w:val="000000"/>
          <w:lang w:eastAsia="ru-RU"/>
        </w:rPr>
        <w:t xml:space="preserve">                                     </w:t>
      </w:r>
      <w:r w:rsidR="00E85DE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4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- формирует активную жизненную позицию в современном обществе.</w:t>
      </w:r>
    </w:p>
    <w:p w:rsidR="00425A23" w:rsidRPr="00E85DE8" w:rsidRDefault="00425A23" w:rsidP="00E933F3">
      <w:pPr>
        <w:shd w:val="clear" w:color="auto" w:fill="FFFFFF"/>
        <w:spacing w:before="100" w:beforeAutospacing="1" w:after="100" w:afterAutospacing="1" w:line="240" w:lineRule="auto"/>
        <w:ind w:left="52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Эти технологии становятся хорошим помощником учителю  –  географу, делая процесс преподавания предмета не только интересным, но и более понятным. За годы работы сложились следующие формы применения ИКТ на уроках географии: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 1.Работа в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Word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: тексты, контрольные работы, дидактический раздаточный материал;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2.Работа в 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Power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Point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: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мультимедийные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презентации учителя и учеников;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3.Работа в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Excel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: интерактивные тесты, диаграммы, таблицы;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4.Использование Интернета и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медиаресурсов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: дополнительный материал (тексты, карты, иллюстрации и т.д.)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         Применение данных форм работы позволяет не только создать условия для экономии времени и затрат труда учителя, но и осуществлять работу по стимулированию и развитию познавательного интереса учащихся, формирования у них навыков работы с информацией.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lastRenderedPageBreak/>
        <w:t xml:space="preserve">          Результатом использования ИКТ на уроке считаю, прежде всего, повышение интереса 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обучающихся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к изучению предмета. Все большее количество учеников стараются готовить домашние задания, используя компьютер.</w:t>
      </w:r>
    </w:p>
    <w:p w:rsidR="00425A23" w:rsidRPr="007841B8" w:rsidRDefault="00425A23" w:rsidP="00E933F3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Примеры разработанных мною заданий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:</w:t>
      </w:r>
      <w:proofErr w:type="gramEnd"/>
    </w:p>
    <w:p w:rsidR="009D56C6" w:rsidRDefault="009D56C6" w:rsidP="00E933F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</w:pPr>
    </w:p>
    <w:p w:rsidR="009D56C6" w:rsidRDefault="009D56C6" w:rsidP="00E933F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</w:pPr>
    </w:p>
    <w:p w:rsidR="00425A23" w:rsidRPr="007841B8" w:rsidRDefault="00425A23" w:rsidP="00E933F3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Зарубежная Азия 11 класс</w:t>
      </w:r>
    </w:p>
    <w:p w:rsidR="00425A23" w:rsidRPr="007841B8" w:rsidRDefault="00425A23" w:rsidP="00E933F3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Итоговое задание по теме "Страны Азии"</w:t>
      </w:r>
      <w:r w:rsidRPr="007841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Выберите одну из стран зарубежной Азии, которую Вы хотели бы посетить.</w:t>
      </w:r>
      <w:r w:rsidRPr="007841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Подберите интересный материал об этой стране. Опишите её, словно по личным впечатлениям.</w:t>
      </w:r>
      <w:r w:rsidRPr="007841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Ответ оформите в формате 2-3 слайдо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в(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в подзаголовке слайда укажите класс и свою      фамилию)</w:t>
      </w:r>
      <w:r w:rsidRPr="007841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Слайды вставьте в совместную презентацию. </w:t>
      </w:r>
      <w:hyperlink r:id="rId5" w:history="1">
        <w:r w:rsidRPr="007841B8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ПРЕЗЕНТАЦИЯ</w:t>
        </w:r>
      </w:hyperlink>
    </w:p>
    <w:p w:rsidR="00425A23" w:rsidRPr="007841B8" w:rsidRDefault="00425A23" w:rsidP="00E933F3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        </w:t>
      </w:r>
    </w:p>
    <w:p w:rsidR="00425A23" w:rsidRPr="007841B8" w:rsidRDefault="00425A23" w:rsidP="00E933F3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Задание для 6 класса "Круговорот воды"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             Большой и малый </w:t>
      </w:r>
      <w:hyperlink r:id="rId6" w:history="1">
        <w:r w:rsidRPr="007841B8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круговорот</w:t>
        </w:r>
      </w:hyperlink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воды в природе.</w:t>
      </w:r>
    </w:p>
    <w:p w:rsidR="00425A23" w:rsidRPr="009D56C6" w:rsidRDefault="00425A23" w:rsidP="00E933F3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Задание.</w:t>
      </w:r>
      <w:r w:rsidRPr="007841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Перейди по ссылке, просмотри анимационный ролик, запиши </w:t>
      </w:r>
      <w:r w:rsidRPr="007841B8">
        <w:rPr>
          <w:rFonts w:ascii="Times New Roman" w:eastAsia="Times New Roman" w:hAnsi="Times New Roman" w:cs="Times New Roman"/>
          <w:color w:val="333333"/>
          <w:sz w:val="28"/>
          <w:u w:val="single"/>
          <w:lang w:eastAsia="ru-RU"/>
        </w:rPr>
        <w:t>краткие ответы 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на следующие            вопросы:</w:t>
      </w:r>
      <w:r w:rsidRPr="007841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1)       Что      происходит   над      океаном?</w:t>
      </w:r>
      <w:r w:rsidRPr="007841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2)       Что      происходит   над      сушей?</w:t>
      </w:r>
      <w:r w:rsidRPr="007841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3) Чем отличается малый круговорот от 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большого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?</w:t>
      </w:r>
      <w:r w:rsidRPr="007841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4) Что произойдёт, если вдруг круговорот воды на Земле остановится? 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3. </w:t>
      </w: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Игровая технология.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            Игровые технологии являются составной частью педагогических технологий. Проблема применения игровых технологий в образовательном процессе в педагогической теории и практики не нова. Разработкой теории игры, ее методологических основ, выяснением ее социальной природы, значения для 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развития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обучаемого в отечественной педагогике занимались Л. С.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Выготский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, А.Н. Леонтьев, Д.Б.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Эльконин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и др.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          В современной школе, делающей ставку на активизацию и интенсификацию учебного процесса, игровая технология используется в следующих случаях:</w:t>
      </w:r>
    </w:p>
    <w:p w:rsidR="00425A23" w:rsidRPr="007841B8" w:rsidRDefault="00425A23" w:rsidP="00E933F3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в качестве самостоятельных технологий для освоения понятия, темы и даже раздела учебного предмета;</w:t>
      </w:r>
    </w:p>
    <w:p w:rsidR="00425A23" w:rsidRPr="007841B8" w:rsidRDefault="00425A23" w:rsidP="00E933F3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как элементы (иногда весьма существенные) более обширной технологии;                                                            </w:t>
      </w:r>
    </w:p>
    <w:p w:rsidR="00425A23" w:rsidRPr="007841B8" w:rsidRDefault="00425A23" w:rsidP="00E933F3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в качестве технологии занятия или его фрагмента (введения, объяснения, закрепления, упражнения, контроля);</w:t>
      </w:r>
    </w:p>
    <w:p w:rsidR="00425A23" w:rsidRPr="007841B8" w:rsidRDefault="00425A23" w:rsidP="00E933F3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как технология внеклассной работы.</w:t>
      </w:r>
    </w:p>
    <w:p w:rsidR="00425A23" w:rsidRPr="007841B8" w:rsidRDefault="00425A23" w:rsidP="00E933F3">
      <w:pPr>
        <w:shd w:val="clear" w:color="auto" w:fill="FFFFFF"/>
        <w:spacing w:after="0" w:line="240" w:lineRule="auto"/>
        <w:ind w:left="2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          Применение игры на уроке очень разнообразно. Её можно организовать в начале урока при проверке домашнего задания или для 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lastRenderedPageBreak/>
        <w:t>активизации внимания учащихся, при изучении нового материала для более глубокого, осмысленного и быстрого усвоения учебного материала и в конце урока для закрепления изученного материала и снятия напряжения после сложной классной работы. Все эти игровые формы учитель выбирает в зависимости от темы урока, подготовленности учащихся, их возраста.</w:t>
      </w:r>
    </w:p>
    <w:p w:rsidR="00425A23" w:rsidRPr="007841B8" w:rsidRDefault="00425A23" w:rsidP="00E933F3">
      <w:pPr>
        <w:shd w:val="clear" w:color="auto" w:fill="FFFFFF"/>
        <w:spacing w:after="0" w:line="240" w:lineRule="auto"/>
        <w:ind w:left="2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          Приведу примеры некоторых игровых моментов.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     </w:t>
      </w: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1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.  При изучении темы  «Географические координаты» можно </w:t>
      </w: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зашифровать какое-либо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 слово с помощью координат. 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Учащимся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предстоит сначала определить 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какие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города соответствую данным координатам, а потом определить заданное слово.</w:t>
      </w:r>
    </w:p>
    <w:p w:rsidR="00425A23" w:rsidRPr="007841B8" w:rsidRDefault="00425A23" w:rsidP="00E933F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2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59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с.ш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. 11 в.д.                  </w:t>
      </w: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u w:val="single"/>
          <w:lang w:eastAsia="ru-RU"/>
        </w:rPr>
        <w:t>О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сло</w:t>
      </w:r>
    </w:p>
    <w:p w:rsidR="00425A23" w:rsidRPr="007841B8" w:rsidRDefault="00425A23" w:rsidP="00E933F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2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35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с.ш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. 51 в.д.                  </w:t>
      </w: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u w:val="single"/>
          <w:lang w:eastAsia="ru-RU"/>
        </w:rPr>
        <w:t>Т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егеран</w:t>
      </w:r>
    </w:p>
    <w:p w:rsidR="00425A23" w:rsidRPr="007841B8" w:rsidRDefault="00425A23" w:rsidP="00E933F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2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13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ю.ш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.  76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з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.д</w:t>
      </w:r>
      <w:proofErr w:type="spellEnd"/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                </w:t>
      </w: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u w:val="single"/>
          <w:lang w:eastAsia="ru-RU"/>
        </w:rPr>
        <w:t>Л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има</w:t>
      </w:r>
    </w:p>
    <w:p w:rsidR="00425A23" w:rsidRPr="007841B8" w:rsidRDefault="00425A23" w:rsidP="00E933F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2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52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с.ш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. 105 в.д.                 </w:t>
      </w: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u w:val="single"/>
          <w:lang w:eastAsia="ru-RU"/>
        </w:rPr>
        <w:t>И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ркутск</w:t>
      </w:r>
    </w:p>
    <w:p w:rsidR="00425A23" w:rsidRPr="007841B8" w:rsidRDefault="00425A23" w:rsidP="00E933F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24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с.ш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.  115 в.д.                     </w:t>
      </w: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u w:val="single"/>
          <w:lang w:eastAsia="ru-RU"/>
        </w:rPr>
        <w:t>Ч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ита</w:t>
      </w:r>
    </w:p>
    <w:p w:rsidR="00425A23" w:rsidRPr="007841B8" w:rsidRDefault="00425A23" w:rsidP="00E933F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2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 42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.ш</w:t>
      </w:r>
      <w:proofErr w:type="spellEnd"/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78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з.д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.                   </w:t>
      </w: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u w:val="single"/>
          <w:lang w:eastAsia="ru-RU"/>
        </w:rPr>
        <w:t>Н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ью-Йорк</w:t>
      </w:r>
    </w:p>
    <w:p w:rsidR="00425A23" w:rsidRPr="007841B8" w:rsidRDefault="00425A23" w:rsidP="00E933F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52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46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с.ш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. 75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з.д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.                    </w:t>
      </w: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u w:val="single"/>
          <w:lang w:eastAsia="ru-RU"/>
        </w:rPr>
        <w:t>О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ттава</w:t>
      </w:r>
    </w:p>
    <w:p w:rsidR="00425A23" w:rsidRPr="007841B8" w:rsidRDefault="00425A23" w:rsidP="00E933F3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u w:val="single"/>
          <w:lang w:eastAsia="ru-RU"/>
        </w:rPr>
        <w:t>2. Приём   «Слова в словах”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Учитель пишет на доске географическое название, например: “Караганда”. Из букв этого слова нужно составить другие географические названия, не прибавляя новых букв, а буквы, которые есть в этом названии, в одном слове можно использовать только один раз. Из букв слова “Караганда” можно сложить такие названия: Канада, Ангара, Анкара, Гана, Карадаг.                                                 </w:t>
      </w:r>
      <w:r w:rsidR="009D56C6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                           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                                                             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2.Приём «</w:t>
      </w:r>
      <w:proofErr w:type="spellStart"/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u w:val="single"/>
          <w:lang w:eastAsia="ru-RU"/>
        </w:rPr>
        <w:t>Геоалфавит</w:t>
      </w:r>
      <w:proofErr w:type="spellEnd"/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u w:val="single"/>
          <w:lang w:eastAsia="ru-RU"/>
        </w:rPr>
        <w:t>».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1. Назовите известного русского путешественник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а-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географа. Пржевальский.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2. Назовите страну нашей планеты.          Парагвай.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3. Назовите столицу европейского государства.        Париж.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4. Какая река протекает в Южной Америке?        Парана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5.Назовите город, расположенный на полуострове Камчатка.        Петропавловск-Камчатский.</w:t>
      </w:r>
    </w:p>
    <w:p w:rsidR="00857D24" w:rsidRDefault="00425A23" w:rsidP="00E933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6. Какой полуостров в Европе вы знаете?        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Пиренейский.                                                                           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7. Какую вы знаете горную страну?        Памир.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8. Кто возглавлял первую дрейфующую станцию “ СП-1”?               Папани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    4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. </w:t>
      </w: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Приём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</w:t>
      </w: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u w:val="single"/>
          <w:lang w:eastAsia="ru-RU"/>
        </w:rPr>
        <w:t>Т</w:t>
      </w:r>
      <w:proofErr w:type="gramEnd"/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u w:val="single"/>
          <w:lang w:eastAsia="ru-RU"/>
        </w:rPr>
        <w:t>ретий лишний» или «Белая ворона»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          Учитель называет 3 – 4 слова, 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относящихся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, кроме одного, к какой-нибудь теме. Учащиеся должны определить это слово и доказать свой выбор.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Например.  Коала,  утконос,</w:t>
      </w:r>
      <w:r w:rsidRPr="007841B8">
        <w:rPr>
          <w:rFonts w:ascii="Times New Roman" w:eastAsia="Times New Roman" w:hAnsi="Times New Roman" w:cs="Times New Roman"/>
          <w:color w:val="333333"/>
          <w:sz w:val="28"/>
          <w:u w:val="single"/>
          <w:lang w:eastAsia="ru-RU"/>
        </w:rPr>
        <w:t> ягуар,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ехидна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.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(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ж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ивотные Австралии)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Сыктывкар, </w:t>
      </w:r>
      <w:r w:rsidRPr="007841B8">
        <w:rPr>
          <w:rFonts w:ascii="Times New Roman" w:eastAsia="Times New Roman" w:hAnsi="Times New Roman" w:cs="Times New Roman"/>
          <w:color w:val="333333"/>
          <w:sz w:val="28"/>
          <w:u w:val="single"/>
          <w:lang w:eastAsia="ru-RU"/>
        </w:rPr>
        <w:t>Архангельск,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Петрозаводск, Якутск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.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(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толицы республик РФ)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   </w:t>
      </w: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u w:val="single"/>
          <w:lang w:eastAsia="ru-RU"/>
        </w:rPr>
        <w:t>5. Приём «Отыщи на карте «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lastRenderedPageBreak/>
        <w:t xml:space="preserve">                Учитель предлагает паре учащихся показать на карте географический объект. Выигрывает тот, кто показал его первым. Тот, кто 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проиграл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выбывает, его место занимает следующий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    </w:t>
      </w: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6. Приём </w:t>
      </w: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u w:val="single"/>
          <w:lang w:eastAsia="ru-RU"/>
        </w:rPr>
        <w:t>«Да и нет»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           Учитель (или ведущий ученик) загадывает какой-нибудь географический объект и дает небольшую подсказку. Например, что  «это» находится в Азии. Игроки должны отгадать этот объект, задавая вопросы, на которые можно ответить «да» или «нет».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Использование на уроках географии игровых технологий является важным методом для стимулирования  мотивации учебно-познавательной деятельности школьников.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4</w:t>
      </w: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. Технология модульного обучения.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        Технология модульного обучения предполагает разнообразие методов и форм обучения. Это позволяет учителю открыть и успешно использовать свою методическую копилку. И чем активнее были поиски учителя в области методики, тем богаче копилка. Здесь должны быть познания различных моделей обучения. 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Использование интегративной технологии модульного обучения может быть проблематично, так как необходимы:</w:t>
      </w:r>
      <w:proofErr w:type="gramEnd"/>
    </w:p>
    <w:p w:rsidR="00425A23" w:rsidRPr="007841B8" w:rsidRDefault="00425A23" w:rsidP="00E933F3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Личная мотивация учителя;</w:t>
      </w:r>
    </w:p>
    <w:p w:rsidR="00425A23" w:rsidRPr="007841B8" w:rsidRDefault="00425A23" w:rsidP="00E933F3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Отбор и эффективное сочетание между собой методов, приемов и форм работы на уроке;</w:t>
      </w:r>
    </w:p>
    <w:p w:rsidR="00425A23" w:rsidRPr="007841B8" w:rsidRDefault="00425A23" w:rsidP="00E933F3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Дифференцированный подход в постановке вопросов и заданий;</w:t>
      </w:r>
    </w:p>
    <w:p w:rsidR="00425A23" w:rsidRPr="007841B8" w:rsidRDefault="00425A23" w:rsidP="00E933F3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Сформированность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общеучебных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умений и навыков, умение учащихся работать самостоятельно;</w:t>
      </w:r>
    </w:p>
    <w:p w:rsidR="00425A23" w:rsidRPr="007841B8" w:rsidRDefault="00425A23" w:rsidP="00E933F3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Соблюдение регламента времени;</w:t>
      </w:r>
    </w:p>
    <w:p w:rsidR="00425A23" w:rsidRPr="007841B8" w:rsidRDefault="00425A23" w:rsidP="00E933F3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Материально – техническая база школы;</w:t>
      </w:r>
    </w:p>
    <w:p w:rsidR="00425A23" w:rsidRPr="007841B8" w:rsidRDefault="00425A23" w:rsidP="00E933F3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Умение самого учителя работать с компьютером;</w:t>
      </w:r>
    </w:p>
    <w:p w:rsidR="00425A23" w:rsidRPr="007841B8" w:rsidRDefault="00425A23" w:rsidP="00E933F3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Дополнительное время для учителя;</w:t>
      </w:r>
    </w:p>
    <w:p w:rsidR="00425A23" w:rsidRPr="007841B8" w:rsidRDefault="00425A23" w:rsidP="00E933F3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Группа педагогов-единомышленников.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       Однако практика показывает, что учащихся нужно целенаправленно готовить, учить добывать знания самостоятельно с 5 -6 класса, при изучении природоведения и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начального курса географии. Уже 5-6 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классах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ребенок должен почувствовать вкус успеха от собственного труда. Надо научить детей не столько запоминать, сколько  уметь находить нужную информацию и применять ее.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      Сердцевина модульного обучения - учебный модуль, включающий: законченный блок информации; целевую программу действий ученика; рекомендации (советы) учителя по ее успешной реализации. Модульная технология обеспечивает индивидуализацию 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обучения: по содержанию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обучения, по темпу усвоения, по уровню самостоятельности, по методам и способам учения, по способам контроля и самоконтроля.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Цель модульного обучения: содействие развитию самостоятельности учащихся, их умения работать с учетом индивидуальных способов проработки учебного материала.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lastRenderedPageBreak/>
        <w:t xml:space="preserve">           Введение модульной технологии в образовательный процесс нужно осуществлять постепенно. Можно сочетать традиционную классно-урочную систему (технология объяснительно-иллюстративного обучения) с 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модульной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</w:t>
      </w:r>
    </w:p>
    <w:p w:rsidR="00857D24" w:rsidRDefault="00857D24" w:rsidP="00E933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lang w:eastAsia="ru-RU"/>
        </w:rPr>
      </w:pP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5. </w:t>
      </w: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t>Технология проблемного обучения.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      Проблемное обучение — это такая организация учебных занятий, которая предполагает создание под руководством преподавателя проблемных ситуаций и активную самостоятельную деятельность учащихся по их разрешению, в результате чего и происходит творческое овладение профессиональными знаниями, навыками и умениями и развитие мыслительных способностей (Г. К.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Селевко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, 1998).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        Схема проблемного обучения, представляется как последовательность процедур, включающих: постановку преподавателем учебно-проблемной задачи, создание для учащихся проблемной ситуации; осознание, принятие и разрешение возникшей проблемы, в процессе которого они овладевают обобщенными способами приобретения новых знаний; применение данных способов для решения конкретных систем задач.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Я использую проблемные вопросы, которые построены на материале, близком учащимся, значимом для них. Их решение требует не только ознакомления практических действий, результаты которых могут быть использованы в классе, школе, научно-практической деятельности и </w:t>
      </w:r>
      <w:proofErr w:type="spellStart"/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др</w:t>
      </w:r>
      <w:proofErr w:type="spellEnd"/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Проблемные задания имеют, как правило, личностно-развивающий характер и естественно возникают из опыта и потребностей самих учеников. Поставив ученика в проблемную ситуацию, интересную и для всего класса, учитель получает возможность “растормозить” механизм его мышления.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b/>
          <w:bCs/>
          <w:color w:val="333333"/>
          <w:sz w:val="28"/>
          <w:u w:val="single"/>
          <w:lang w:eastAsia="ru-RU"/>
        </w:rPr>
        <w:t>Примеры проблемных вопросов.</w:t>
      </w:r>
    </w:p>
    <w:p w:rsidR="00425A23" w:rsidRPr="007841B8" w:rsidRDefault="00425A23" w:rsidP="00E933F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52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В какой параллели нашей больше всего учеников, в какой меньше? Почему?</w:t>
      </w:r>
    </w:p>
    <w:p w:rsidR="00425A23" w:rsidRPr="007841B8" w:rsidRDefault="00425A23" w:rsidP="00E933F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52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Почему в помещениях батареи расположены внизу, а форточки наверху?</w:t>
      </w:r>
    </w:p>
    <w:p w:rsidR="00425A23" w:rsidRPr="007841B8" w:rsidRDefault="00425A23" w:rsidP="00E933F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52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Почему белые медведи не едят пингвинов?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 4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 И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з чего состоят облака?- А что тяжелее: воздух или вода?</w:t>
      </w:r>
      <w:r w:rsidR="00857D24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А по</w:t>
      </w:r>
      <w:r w:rsidR="00857D24">
        <w:rPr>
          <w:rFonts w:ascii="Times New Roman" w:eastAsia="Times New Roman" w:hAnsi="Times New Roman" w:cs="Times New Roman"/>
          <w:color w:val="333333"/>
          <w:sz w:val="28"/>
          <w:lang w:eastAsia="ru-RU"/>
        </w:rPr>
        <w:t>чему же облака плавают   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по воздуху и не падают?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  5.Откуда в тундре такое обилие воды, если сумма годового количества осадков мене 300     мм в год, меньше чем в пустынях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Прикаспия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?</w:t>
      </w:r>
    </w:p>
    <w:p w:rsidR="00425A23" w:rsidRPr="007841B8" w:rsidRDefault="00425A23" w:rsidP="00E933F3">
      <w:pPr>
        <w:shd w:val="clear" w:color="auto" w:fill="FFFFFF"/>
        <w:spacing w:after="0" w:line="240" w:lineRule="auto"/>
        <w:ind w:left="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6</w:t>
      </w:r>
      <w:r w:rsidR="00857D24">
        <w:rPr>
          <w:rFonts w:ascii="Times New Roman" w:eastAsia="Times New Roman" w:hAnsi="Times New Roman" w:cs="Times New Roman"/>
          <w:color w:val="333333"/>
          <w:sz w:val="28"/>
          <w:lang w:eastAsia="ru-RU"/>
        </w:rPr>
        <w:t>.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Температура воды в течении Гольфстрим +4, оно является теплым.  А в </w:t>
      </w:r>
      <w:proofErr w:type="spell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Канарском</w:t>
      </w:r>
      <w:proofErr w:type="spell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течении  температура воды +22Но оно является холодным. Почему?                                                         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  7.В 1800г. для выплавки 1т. чугуна требовалось 2,5т   кокса и 4т. к</w:t>
      </w:r>
      <w:r w:rsidR="00857D24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оксующего угля.  </w:t>
      </w: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Улучшение качества кокса и усовершенствование доменного процесса снизили удельный расход кокса до 0,7-0,8 тонн. Объясните, как это </w:t>
      </w:r>
      <w:proofErr w:type="gramStart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отразилось на размещение</w:t>
      </w:r>
      <w:proofErr w:type="gramEnd"/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 xml:space="preserve"> металлургических заводов?</w:t>
      </w:r>
    </w:p>
    <w:p w:rsidR="00425A23" w:rsidRPr="007841B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lastRenderedPageBreak/>
        <w:t>            Использование проблемных вопросов углубляет у учащихся интерес к самостоятельному процессу познания, открытия истины.</w:t>
      </w:r>
    </w:p>
    <w:p w:rsidR="00E7368F" w:rsidRPr="00E85DE8" w:rsidRDefault="00425A23" w:rsidP="00E933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841B8">
        <w:rPr>
          <w:rFonts w:ascii="Times New Roman" w:eastAsia="Times New Roman" w:hAnsi="Times New Roman" w:cs="Times New Roman"/>
          <w:color w:val="333333"/>
          <w:sz w:val="28"/>
          <w:lang w:eastAsia="ru-RU"/>
        </w:rPr>
        <w:t>           Работая с детьми, я находилась в поиске таких  приёмов работы, которые бы совершенствовали мыслительные способности учащихся и позволили бы мыслить более продуктивно. Именно благодаря способности человека мыслить решаются трудные задачи, делаются открытия, появляются изобретения. Но можно ли научиться мыслить более эффективно? Как и другие качества ума, мышление можно развивать. Развивать мышление – значит развивать умение думать.  Используемые мною  инновационные методы, позволяют добиться позитивных результатов в формировании мыслительной деятельности школьников, помогают формировать УУД.                               </w:t>
      </w:r>
    </w:p>
    <w:p w:rsidR="00857D24" w:rsidRPr="007841B8" w:rsidRDefault="00857D24" w:rsidP="00E933F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41B8">
        <w:rPr>
          <w:rFonts w:ascii="Times New Roman" w:hAnsi="Times New Roman" w:cs="Times New Roman"/>
          <w:sz w:val="28"/>
          <w:szCs w:val="28"/>
        </w:rPr>
        <w:t>Регулярное использование на уроках географии и во внеклассной работе системы разнообразных форм и методов, направленных на повышение мотивации, развитие познавательных возможностей и способностей, расширяет географический кругозор школьников, повышает качество географической подготовки, позволяет обучающимся более уверенно ориентироваться в закономерностях окружающей их действительности и активнее использовать географические знания на практике в повседневной жизни.</w:t>
      </w:r>
      <w:proofErr w:type="gramEnd"/>
      <w:r w:rsidRPr="007841B8">
        <w:rPr>
          <w:rFonts w:ascii="Times New Roman" w:hAnsi="Times New Roman" w:cs="Times New Roman"/>
          <w:sz w:val="28"/>
          <w:szCs w:val="28"/>
        </w:rPr>
        <w:t xml:space="preserve"> Для накопления географических знаний </w:t>
      </w:r>
      <w:proofErr w:type="gramStart"/>
      <w:r w:rsidRPr="007841B8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7841B8">
        <w:rPr>
          <w:rFonts w:ascii="Times New Roman" w:hAnsi="Times New Roman" w:cs="Times New Roman"/>
          <w:sz w:val="28"/>
          <w:szCs w:val="28"/>
        </w:rPr>
        <w:t xml:space="preserve"> необходимо использование инновационных образовательных технологий и правильный выбор учителем методов обучения.</w:t>
      </w:r>
    </w:p>
    <w:p w:rsidR="00E7368F" w:rsidRDefault="00E7368F" w:rsidP="007841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368F" w:rsidRDefault="00E7368F" w:rsidP="007841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41B8" w:rsidRPr="007841B8" w:rsidRDefault="007841B8" w:rsidP="007841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84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0AC0" w:rsidRDefault="002E0AC0" w:rsidP="007841B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0AC0" w:rsidRDefault="002E0AC0" w:rsidP="007841B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0AC0" w:rsidRDefault="002E0AC0" w:rsidP="007841B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0AC0" w:rsidRDefault="002E0AC0" w:rsidP="007841B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0AC0" w:rsidRDefault="002E0AC0" w:rsidP="007841B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0AC0" w:rsidRDefault="002E0AC0" w:rsidP="007841B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0AC0" w:rsidRDefault="002E0AC0" w:rsidP="007841B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0AC0" w:rsidRDefault="002E0AC0" w:rsidP="007841B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7D24" w:rsidRDefault="00857D24" w:rsidP="007841B8">
      <w:pPr>
        <w:rPr>
          <w:rFonts w:ascii="Times New Roman" w:hAnsi="Times New Roman" w:cs="Times New Roman"/>
          <w:sz w:val="28"/>
          <w:szCs w:val="28"/>
        </w:rPr>
      </w:pPr>
    </w:p>
    <w:p w:rsidR="009D56C6" w:rsidRDefault="009D56C6" w:rsidP="007841B8">
      <w:pPr>
        <w:rPr>
          <w:rFonts w:ascii="Times New Roman" w:hAnsi="Times New Roman" w:cs="Times New Roman"/>
          <w:sz w:val="28"/>
          <w:szCs w:val="28"/>
        </w:rPr>
      </w:pPr>
    </w:p>
    <w:sectPr w:rsidR="009D56C6" w:rsidSect="00EA3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1D3D"/>
    <w:multiLevelType w:val="multilevel"/>
    <w:tmpl w:val="D1682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F86203"/>
    <w:multiLevelType w:val="multilevel"/>
    <w:tmpl w:val="B942C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263FAC"/>
    <w:multiLevelType w:val="multilevel"/>
    <w:tmpl w:val="CC22D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283162"/>
    <w:multiLevelType w:val="multilevel"/>
    <w:tmpl w:val="4FB68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3777CB"/>
    <w:multiLevelType w:val="multilevel"/>
    <w:tmpl w:val="D860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F60AE7"/>
    <w:multiLevelType w:val="multilevel"/>
    <w:tmpl w:val="E548B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14156F"/>
    <w:multiLevelType w:val="multilevel"/>
    <w:tmpl w:val="F4F29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6D3F1D"/>
    <w:multiLevelType w:val="multilevel"/>
    <w:tmpl w:val="FF145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BF5376"/>
    <w:multiLevelType w:val="multilevel"/>
    <w:tmpl w:val="B406E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9C4228"/>
    <w:multiLevelType w:val="multilevel"/>
    <w:tmpl w:val="7ACE9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AA793C"/>
    <w:multiLevelType w:val="multilevel"/>
    <w:tmpl w:val="69BA9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263EB4"/>
    <w:multiLevelType w:val="multilevel"/>
    <w:tmpl w:val="655A8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242A00"/>
    <w:multiLevelType w:val="multilevel"/>
    <w:tmpl w:val="DD72E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3"/>
  </w:num>
  <w:num w:numId="5">
    <w:abstractNumId w:val="10"/>
  </w:num>
  <w:num w:numId="6">
    <w:abstractNumId w:val="4"/>
  </w:num>
  <w:num w:numId="7">
    <w:abstractNumId w:val="7"/>
  </w:num>
  <w:num w:numId="8">
    <w:abstractNumId w:val="1"/>
  </w:num>
  <w:num w:numId="9">
    <w:abstractNumId w:val="2"/>
  </w:num>
  <w:num w:numId="10">
    <w:abstractNumId w:val="5"/>
  </w:num>
  <w:num w:numId="11">
    <w:abstractNumId w:val="11"/>
  </w:num>
  <w:num w:numId="12">
    <w:abstractNumId w:val="6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41B8"/>
    <w:rsid w:val="000D3333"/>
    <w:rsid w:val="002E0AC0"/>
    <w:rsid w:val="00425A23"/>
    <w:rsid w:val="00463559"/>
    <w:rsid w:val="005344EC"/>
    <w:rsid w:val="005B394E"/>
    <w:rsid w:val="007841B8"/>
    <w:rsid w:val="00857D24"/>
    <w:rsid w:val="009D56C6"/>
    <w:rsid w:val="00A73D5D"/>
    <w:rsid w:val="00B40944"/>
    <w:rsid w:val="00C23A41"/>
    <w:rsid w:val="00E7368F"/>
    <w:rsid w:val="00E85DE8"/>
    <w:rsid w:val="00E933F3"/>
    <w:rsid w:val="00EA3BA2"/>
    <w:rsid w:val="00F91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BA2"/>
  </w:style>
  <w:style w:type="paragraph" w:styleId="1">
    <w:name w:val="heading 1"/>
    <w:basedOn w:val="a"/>
    <w:link w:val="10"/>
    <w:uiPriority w:val="9"/>
    <w:qFormat/>
    <w:rsid w:val="007841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41B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41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841B8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7841B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Normal (Web)"/>
    <w:basedOn w:val="a"/>
    <w:uiPriority w:val="99"/>
    <w:unhideWhenUsed/>
    <w:rsid w:val="00784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784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7841B8"/>
  </w:style>
  <w:style w:type="paragraph" w:customStyle="1" w:styleId="c17">
    <w:name w:val="c17"/>
    <w:basedOn w:val="a"/>
    <w:rsid w:val="00784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7841B8"/>
  </w:style>
  <w:style w:type="character" w:customStyle="1" w:styleId="c1">
    <w:name w:val="c1"/>
    <w:basedOn w:val="a0"/>
    <w:rsid w:val="007841B8"/>
  </w:style>
  <w:style w:type="paragraph" w:customStyle="1" w:styleId="c0">
    <w:name w:val="c0"/>
    <w:basedOn w:val="a"/>
    <w:rsid w:val="00784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784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7841B8"/>
  </w:style>
  <w:style w:type="paragraph" w:customStyle="1" w:styleId="c9">
    <w:name w:val="c9"/>
    <w:basedOn w:val="a"/>
    <w:rsid w:val="00784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7841B8"/>
  </w:style>
  <w:style w:type="paragraph" w:customStyle="1" w:styleId="c5">
    <w:name w:val="c5"/>
    <w:basedOn w:val="a"/>
    <w:rsid w:val="00784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784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7841B8"/>
  </w:style>
  <w:style w:type="paragraph" w:customStyle="1" w:styleId="c2">
    <w:name w:val="c2"/>
    <w:basedOn w:val="a"/>
    <w:rsid w:val="00784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4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3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2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84709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955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968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13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7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3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62502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46332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4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926056">
                  <w:marLeft w:val="0"/>
                  <w:marRight w:val="0"/>
                  <w:marTop w:val="300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49827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78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files.school-collection.edu.ru/dlrstore/000009f4-1000-4ddd-0791-470047fe0afc/krugovoroty_vody_2.swf&amp;sa=D&amp;ust=1495556501979000&amp;usg=AFQjCNHQP6CkOruSqrX8gXg12RrzjvRseA" TargetMode="External"/><Relationship Id="rId5" Type="http://schemas.openxmlformats.org/officeDocument/2006/relationships/hyperlink" Target="https://www.google.com/url?q=https://docs.google.com/presentation/d/1cYiClClrQAYZGSxFxeJRh5G99q8g_5LT7nDVTP_5TmU/edit&amp;sa=D&amp;ust=1495556501976000&amp;usg=AFQjCNHcE_Avxf8LpB1TjbnQwghgIUU_r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2754</Words>
  <Characters>15701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cp:lastPrinted>2023-03-23T07:17:00Z</cp:lastPrinted>
  <dcterms:created xsi:type="dcterms:W3CDTF">2023-03-13T10:23:00Z</dcterms:created>
  <dcterms:modified xsi:type="dcterms:W3CDTF">2023-03-24T06:51:00Z</dcterms:modified>
</cp:coreProperties>
</file>